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A6F6" w14:textId="121974E4" w:rsidR="004139E1" w:rsidRDefault="00B82186">
      <w:r>
        <w:t>fNIRS si EEG. Simultan.</w:t>
      </w:r>
    </w:p>
    <w:p w14:paraId="7CB33C01" w14:textId="77777777" w:rsidR="00B82186" w:rsidRDefault="00B82186"/>
    <w:p w14:paraId="6287F6F0" w14:textId="2FF68E64" w:rsidR="00B82186" w:rsidRDefault="00B82186" w:rsidP="00B82186">
      <w:pPr>
        <w:pStyle w:val="ListParagraph"/>
        <w:numPr>
          <w:ilvl w:val="0"/>
          <w:numId w:val="1"/>
        </w:numPr>
      </w:pPr>
      <w:r>
        <w:t>Sistem integrat de neuroimaging functional fNIRS si electroencefalografie</w:t>
      </w:r>
    </w:p>
    <w:p w14:paraId="4EAC0D94" w14:textId="49380828" w:rsidR="00B82186" w:rsidRDefault="00B82186" w:rsidP="00B82186">
      <w:pPr>
        <w:pStyle w:val="ListParagraph"/>
        <w:numPr>
          <w:ilvl w:val="0"/>
          <w:numId w:val="1"/>
        </w:numPr>
      </w:pPr>
      <w:r>
        <w:t>Masoara non-invaziv activitatea cerebrala in timp real</w:t>
      </w:r>
    </w:p>
    <w:p w14:paraId="0F8532B7" w14:textId="2F04A816" w:rsidR="00B82186" w:rsidRDefault="00B82186" w:rsidP="00B82186">
      <w:pPr>
        <w:pStyle w:val="ListParagraph"/>
        <w:numPr>
          <w:ilvl w:val="0"/>
          <w:numId w:val="1"/>
        </w:numPr>
      </w:pPr>
      <w:r>
        <w:t>Instrument mobil, ideal pentru psihofiziologie, sport si activitati in afara laboratorului</w:t>
      </w:r>
    </w:p>
    <w:p w14:paraId="07B6BBE0" w14:textId="34444FB8" w:rsidR="00B82186" w:rsidRDefault="00B82186" w:rsidP="00B82186">
      <w:pPr>
        <w:pStyle w:val="ListParagraph"/>
        <w:numPr>
          <w:ilvl w:val="0"/>
          <w:numId w:val="1"/>
        </w:numPr>
      </w:pPr>
      <w:r>
        <w:t>Integrare cu sisteme de realitate virtuala</w:t>
      </w:r>
    </w:p>
    <w:sectPr w:rsidR="00B82186" w:rsidSect="00132991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2FD2"/>
    <w:multiLevelType w:val="hybridMultilevel"/>
    <w:tmpl w:val="9F2E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36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86"/>
    <w:rsid w:val="00132991"/>
    <w:rsid w:val="004139E1"/>
    <w:rsid w:val="00B82186"/>
    <w:rsid w:val="00E5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9E32"/>
  <w15:chartTrackingRefBased/>
  <w15:docId w15:val="{4B264472-5592-4148-B71A-A4D7D784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 365</dc:creator>
  <cp:keywords/>
  <dc:description/>
  <cp:lastModifiedBy>RUSSI 365</cp:lastModifiedBy>
  <cp:revision>1</cp:revision>
  <dcterms:created xsi:type="dcterms:W3CDTF">2024-02-01T14:16:00Z</dcterms:created>
  <dcterms:modified xsi:type="dcterms:W3CDTF">2024-02-01T14:24:00Z</dcterms:modified>
</cp:coreProperties>
</file>